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D80EFC" w:rsidRDefault="009A7AB5" w:rsidP="00C432F5">
      <w:pPr>
        <w:spacing w:before="0"/>
        <w:ind w:firstLine="4395"/>
        <w:jc w:val="right"/>
        <w:outlineLvl w:val="0"/>
        <w:rPr>
          <w:rFonts w:ascii="Times New Roman" w:hAnsi="Times New Roman"/>
          <w:sz w:val="24"/>
        </w:rPr>
      </w:pPr>
      <w:r w:rsidRPr="00D80EFC">
        <w:rPr>
          <w:rFonts w:ascii="Times New Roman" w:hAnsi="Times New Roman"/>
          <w:sz w:val="24"/>
        </w:rPr>
        <w:t>Приложение №</w:t>
      </w:r>
      <w:r w:rsidR="00F55B84" w:rsidRPr="00D80EFC">
        <w:rPr>
          <w:rFonts w:ascii="Times New Roman" w:hAnsi="Times New Roman"/>
          <w:sz w:val="24"/>
        </w:rPr>
        <w:t>7</w:t>
      </w:r>
    </w:p>
    <w:p w:rsidR="009A7AB5" w:rsidRPr="00D80EFC" w:rsidRDefault="009D411B" w:rsidP="00C432F5">
      <w:pPr>
        <w:spacing w:before="0"/>
        <w:jc w:val="right"/>
        <w:outlineLvl w:val="0"/>
        <w:rPr>
          <w:rFonts w:ascii="Times New Roman" w:hAnsi="Times New Roman"/>
          <w:sz w:val="24"/>
        </w:rPr>
      </w:pPr>
      <w:r w:rsidRPr="00D80EFC">
        <w:rPr>
          <w:rFonts w:ascii="Times New Roman" w:hAnsi="Times New Roman"/>
          <w:sz w:val="24"/>
        </w:rPr>
        <w:t>к</w:t>
      </w:r>
      <w:r w:rsidR="00C432F5" w:rsidRPr="00D80EFC">
        <w:rPr>
          <w:rFonts w:ascii="Times New Roman" w:hAnsi="Times New Roman"/>
          <w:sz w:val="24"/>
        </w:rPr>
        <w:t xml:space="preserve"> договору №_________ от «___»___________201__г.</w:t>
      </w:r>
    </w:p>
    <w:p w:rsidR="009D411B" w:rsidRPr="00D80EFC" w:rsidRDefault="009D411B" w:rsidP="00FC0128">
      <w:pPr>
        <w:keepLines/>
        <w:spacing w:after="160" w:line="240" w:lineRule="exact"/>
        <w:jc w:val="both"/>
        <w:rPr>
          <w:rFonts w:ascii="Times New Roman" w:hAnsi="Times New Roman"/>
          <w:sz w:val="20"/>
          <w:szCs w:val="20"/>
        </w:rPr>
      </w:pPr>
    </w:p>
    <w:p w:rsidR="00FC0128" w:rsidRPr="00D80EFC" w:rsidRDefault="00FC0128" w:rsidP="00FC0128">
      <w:pPr>
        <w:keepLines/>
        <w:spacing w:after="160" w:line="240" w:lineRule="exact"/>
        <w:jc w:val="both"/>
        <w:rPr>
          <w:rFonts w:ascii="Times New Roman" w:eastAsia="MS Mincho" w:hAnsi="Times New Roman"/>
          <w:sz w:val="20"/>
          <w:szCs w:val="20"/>
        </w:rPr>
      </w:pPr>
      <w:r w:rsidRPr="00D80EFC">
        <w:rPr>
          <w:rFonts w:ascii="Times New Roman" w:hAnsi="Times New Roman"/>
          <w:sz w:val="20"/>
          <w:szCs w:val="20"/>
        </w:rPr>
        <w:t>Общество с ограниченной ответственностью «</w:t>
      </w:r>
      <w:r w:rsidR="00F1365D" w:rsidRPr="00D80EFC">
        <w:rPr>
          <w:rFonts w:ascii="Times New Roman" w:hAnsi="Times New Roman"/>
          <w:sz w:val="20"/>
          <w:szCs w:val="20"/>
        </w:rPr>
        <w:t>Байкитская нефтегазоразведочная экспедиция</w:t>
      </w:r>
      <w:r w:rsidRPr="00D80EFC">
        <w:rPr>
          <w:rFonts w:ascii="Times New Roman" w:hAnsi="Times New Roman"/>
          <w:sz w:val="20"/>
          <w:szCs w:val="20"/>
        </w:rPr>
        <w:t>» (ООО «</w:t>
      </w:r>
      <w:r w:rsidR="00F1365D" w:rsidRPr="00D80EFC">
        <w:rPr>
          <w:rFonts w:ascii="Times New Roman" w:hAnsi="Times New Roman"/>
          <w:sz w:val="20"/>
          <w:szCs w:val="20"/>
        </w:rPr>
        <w:t>БНГРЭ</w:t>
      </w:r>
      <w:r w:rsidRPr="00D80EFC">
        <w:rPr>
          <w:rFonts w:ascii="Times New Roman" w:hAnsi="Times New Roman"/>
          <w:sz w:val="20"/>
          <w:szCs w:val="20"/>
        </w:rPr>
        <w:t>»)</w:t>
      </w:r>
      <w:proofErr w:type="gramStart"/>
      <w:r w:rsidRPr="00D80EFC">
        <w:rPr>
          <w:rFonts w:ascii="Times New Roman" w:eastAsia="MS Mincho" w:hAnsi="Times New Roman"/>
          <w:sz w:val="20"/>
          <w:szCs w:val="20"/>
        </w:rPr>
        <w:t>,и</w:t>
      </w:r>
      <w:proofErr w:type="gramEnd"/>
      <w:r w:rsidRPr="00D80EFC">
        <w:rPr>
          <w:rFonts w:ascii="Times New Roman" w:eastAsia="MS Mincho" w:hAnsi="Times New Roman"/>
          <w:sz w:val="20"/>
          <w:szCs w:val="20"/>
        </w:rPr>
        <w:t>менуемое в дальнейшем «</w:t>
      </w:r>
      <w:r w:rsidR="00300015" w:rsidRPr="00D80EFC">
        <w:rPr>
          <w:rFonts w:ascii="Times New Roman" w:eastAsia="MS Mincho" w:hAnsi="Times New Roman"/>
          <w:sz w:val="20"/>
          <w:szCs w:val="20"/>
        </w:rPr>
        <w:t>ЗАКАЗЧИК</w:t>
      </w:r>
      <w:r w:rsidRPr="00D80EFC">
        <w:rPr>
          <w:rFonts w:ascii="Times New Roman" w:eastAsia="MS Mincho" w:hAnsi="Times New Roman"/>
          <w:sz w:val="20"/>
          <w:szCs w:val="20"/>
        </w:rPr>
        <w:t xml:space="preserve">», в лице </w:t>
      </w:r>
      <w:bookmarkStart w:id="0" w:name="ТекстовоеПоле448"/>
      <w:r w:rsidR="00A338ED" w:rsidRPr="00D80EFC">
        <w:rPr>
          <w:rFonts w:ascii="Times New Roman" w:eastAsia="MS Mincho" w:hAnsi="Times New Roman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D80EFC">
        <w:rPr>
          <w:rFonts w:ascii="Times New Roman" w:eastAsia="MS Mincho" w:hAnsi="Times New Roman"/>
          <w:sz w:val="20"/>
          <w:szCs w:val="20"/>
        </w:rPr>
        <w:instrText xml:space="preserve"> FORMTEXT </w:instrText>
      </w:r>
      <w:r w:rsidR="00A338ED" w:rsidRPr="00D80EFC">
        <w:rPr>
          <w:rFonts w:ascii="Times New Roman" w:eastAsia="MS Mincho" w:hAnsi="Times New Roman"/>
          <w:sz w:val="20"/>
          <w:szCs w:val="20"/>
        </w:rPr>
      </w:r>
      <w:r w:rsidR="00A338ED" w:rsidRPr="00D80EFC">
        <w:rPr>
          <w:rFonts w:ascii="Times New Roman" w:eastAsia="MS Mincho" w:hAnsi="Times New Roman"/>
          <w:sz w:val="20"/>
          <w:szCs w:val="20"/>
        </w:rPr>
        <w:fldChar w:fldCharType="separate"/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A338ED" w:rsidRPr="00D80EFC">
        <w:rPr>
          <w:rFonts w:ascii="Times New Roman" w:eastAsia="MS Mincho" w:hAnsi="Times New Roman"/>
          <w:sz w:val="20"/>
          <w:szCs w:val="20"/>
        </w:rPr>
        <w:fldChar w:fldCharType="end"/>
      </w:r>
      <w:bookmarkEnd w:id="0"/>
      <w:r w:rsidRPr="00D80EFC">
        <w:rPr>
          <w:rFonts w:ascii="Times New Roman" w:eastAsia="MS Mincho" w:hAnsi="Times New Roman"/>
          <w:sz w:val="20"/>
          <w:szCs w:val="20"/>
        </w:rPr>
        <w:t xml:space="preserve">, действующего на основании </w:t>
      </w:r>
      <w:bookmarkStart w:id="1" w:name="ТекстовоеПоле449"/>
      <w:r w:rsidR="00A338ED" w:rsidRPr="00D80EFC">
        <w:rPr>
          <w:rFonts w:ascii="Times New Roman" w:eastAsia="MS Mincho" w:hAnsi="Times New Roman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D80EFC">
        <w:rPr>
          <w:rFonts w:ascii="Times New Roman" w:eastAsia="MS Mincho" w:hAnsi="Times New Roman"/>
          <w:sz w:val="20"/>
          <w:szCs w:val="20"/>
        </w:rPr>
        <w:instrText xml:space="preserve"> FORMTEXT </w:instrText>
      </w:r>
      <w:r w:rsidR="00A338ED" w:rsidRPr="00D80EFC">
        <w:rPr>
          <w:rFonts w:ascii="Times New Roman" w:eastAsia="MS Mincho" w:hAnsi="Times New Roman"/>
          <w:sz w:val="20"/>
          <w:szCs w:val="20"/>
        </w:rPr>
      </w:r>
      <w:r w:rsidR="00A338ED" w:rsidRPr="00D80EFC">
        <w:rPr>
          <w:rFonts w:ascii="Times New Roman" w:eastAsia="MS Mincho" w:hAnsi="Times New Roman"/>
          <w:sz w:val="20"/>
          <w:szCs w:val="20"/>
        </w:rPr>
        <w:fldChar w:fldCharType="separate"/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A338ED" w:rsidRPr="00D80EFC">
        <w:rPr>
          <w:rFonts w:ascii="Times New Roman" w:eastAsia="MS Mincho" w:hAnsi="Times New Roman"/>
          <w:sz w:val="20"/>
          <w:szCs w:val="20"/>
        </w:rPr>
        <w:fldChar w:fldCharType="end"/>
      </w:r>
      <w:bookmarkEnd w:id="1"/>
      <w:r w:rsidRPr="00D80EFC">
        <w:rPr>
          <w:rFonts w:ascii="Times New Roman" w:eastAsia="MS Mincho" w:hAnsi="Times New Roman"/>
          <w:sz w:val="20"/>
          <w:szCs w:val="20"/>
        </w:rPr>
        <w:t xml:space="preserve">, с одной стороны и </w:t>
      </w:r>
    </w:p>
    <w:bookmarkStart w:id="2" w:name="ТекстовоеПоле450"/>
    <w:p w:rsidR="00FC0128" w:rsidRPr="00D80EFC" w:rsidRDefault="00A338ED" w:rsidP="00FC0128">
      <w:pPr>
        <w:keepLines/>
        <w:spacing w:after="160" w:line="240" w:lineRule="exact"/>
        <w:jc w:val="both"/>
        <w:rPr>
          <w:rFonts w:ascii="Times New Roman" w:hAnsi="Times New Roman"/>
          <w:b/>
          <w:sz w:val="20"/>
          <w:szCs w:val="20"/>
        </w:rPr>
      </w:pPr>
      <w:r w:rsidRPr="00D80EFC">
        <w:rPr>
          <w:rFonts w:ascii="Times New Roman" w:eastAsia="MS Mincho" w:hAnsi="Times New Roman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="00FC0128" w:rsidRPr="00D80EFC">
        <w:rPr>
          <w:rFonts w:ascii="Times New Roman" w:eastAsia="MS Mincho" w:hAnsi="Times New Roman"/>
          <w:sz w:val="20"/>
          <w:szCs w:val="20"/>
        </w:rPr>
        <w:instrText xml:space="preserve"> FORMTEXT </w:instrText>
      </w:r>
      <w:r w:rsidRPr="00D80EFC">
        <w:rPr>
          <w:rFonts w:ascii="Times New Roman" w:eastAsia="MS Mincho" w:hAnsi="Times New Roman"/>
          <w:sz w:val="20"/>
          <w:szCs w:val="20"/>
        </w:rPr>
      </w:r>
      <w:r w:rsidRPr="00D80EFC">
        <w:rPr>
          <w:rFonts w:ascii="Times New Roman" w:eastAsia="MS Mincho" w:hAnsi="Times New Roman"/>
          <w:sz w:val="20"/>
          <w:szCs w:val="20"/>
        </w:rPr>
        <w:fldChar w:fldCharType="separate"/>
      </w:r>
      <w:r w:rsidR="00FC0128"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z w:val="20"/>
          <w:szCs w:val="20"/>
        </w:rPr>
        <w:t> </w:t>
      </w:r>
      <w:r w:rsidRPr="00D80EFC">
        <w:rPr>
          <w:rFonts w:ascii="Times New Roman" w:eastAsia="MS Mincho" w:hAnsi="Times New Roman"/>
          <w:sz w:val="20"/>
          <w:szCs w:val="20"/>
        </w:rPr>
        <w:fldChar w:fldCharType="end"/>
      </w:r>
      <w:bookmarkEnd w:id="2"/>
      <w:r w:rsidR="00FC0128" w:rsidRPr="00D80EFC">
        <w:rPr>
          <w:rFonts w:ascii="Times New Roman" w:eastAsia="MS Mincho" w:hAnsi="Times New Roman"/>
          <w:sz w:val="20"/>
          <w:szCs w:val="20"/>
        </w:rPr>
        <w:t>, именуемое в дальнейшем «</w:t>
      </w:r>
      <w:r w:rsidR="00300015" w:rsidRPr="00D80EFC">
        <w:rPr>
          <w:rFonts w:ascii="Times New Roman" w:eastAsia="MS Mincho" w:hAnsi="Times New Roman"/>
          <w:sz w:val="20"/>
          <w:szCs w:val="20"/>
        </w:rPr>
        <w:t>ИСПОЛНИТЕЛЬ</w:t>
      </w:r>
      <w:r w:rsidR="00FC0128" w:rsidRPr="00D80EFC">
        <w:rPr>
          <w:rFonts w:ascii="Times New Roman" w:eastAsia="MS Mincho" w:hAnsi="Times New Roman"/>
          <w:sz w:val="20"/>
          <w:szCs w:val="20"/>
        </w:rPr>
        <w:t xml:space="preserve">», в лице </w:t>
      </w:r>
      <w:bookmarkStart w:id="3" w:name="ТекстовоеПоле451"/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="00FC0128" w:rsidRPr="00D80EFC">
        <w:rPr>
          <w:rFonts w:ascii="Times New Roman" w:eastAsia="MS Mincho" w:hAnsi="Times New Roman"/>
          <w:spacing w:val="-2"/>
          <w:sz w:val="20"/>
          <w:szCs w:val="20"/>
        </w:rPr>
        <w:instrText xml:space="preserve"> FORMTEXT </w:instrText>
      </w:r>
      <w:r w:rsidRPr="00D80EFC">
        <w:rPr>
          <w:rFonts w:ascii="Times New Roman" w:eastAsia="MS Mincho" w:hAnsi="Times New Roman"/>
          <w:spacing w:val="-2"/>
          <w:sz w:val="20"/>
          <w:szCs w:val="20"/>
        </w:rPr>
      </w:r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separate"/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end"/>
      </w:r>
      <w:bookmarkEnd w:id="3"/>
      <w:r w:rsidR="00FC0128" w:rsidRPr="00D80EFC">
        <w:rPr>
          <w:rFonts w:ascii="Times New Roman" w:eastAsia="MS Mincho" w:hAnsi="Times New Roman"/>
          <w:sz w:val="20"/>
          <w:szCs w:val="20"/>
        </w:rPr>
        <w:t xml:space="preserve">, действующего на основании </w:t>
      </w:r>
      <w:bookmarkStart w:id="4" w:name="ТекстовоеПоле452"/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="00FC0128" w:rsidRPr="00D80EFC">
        <w:rPr>
          <w:rFonts w:ascii="Times New Roman" w:eastAsia="MS Mincho" w:hAnsi="Times New Roman"/>
          <w:spacing w:val="-2"/>
          <w:sz w:val="20"/>
          <w:szCs w:val="20"/>
        </w:rPr>
        <w:instrText xml:space="preserve"> FORMTEXT </w:instrText>
      </w:r>
      <w:r w:rsidRPr="00D80EFC">
        <w:rPr>
          <w:rFonts w:ascii="Times New Roman" w:eastAsia="MS Mincho" w:hAnsi="Times New Roman"/>
          <w:spacing w:val="-2"/>
          <w:sz w:val="20"/>
          <w:szCs w:val="20"/>
        </w:rPr>
      </w:r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separate"/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="00FC0128" w:rsidRPr="00D80EFC">
        <w:rPr>
          <w:rFonts w:ascii="Times New Roman" w:eastAsia="MS Mincho" w:hAnsi="Times New Roman"/>
          <w:noProof/>
          <w:spacing w:val="-2"/>
          <w:sz w:val="20"/>
          <w:szCs w:val="20"/>
        </w:rPr>
        <w:t> </w:t>
      </w:r>
      <w:r w:rsidRPr="00D80EFC">
        <w:rPr>
          <w:rFonts w:ascii="Times New Roman" w:eastAsia="MS Mincho" w:hAnsi="Times New Roman"/>
          <w:spacing w:val="-2"/>
          <w:sz w:val="20"/>
          <w:szCs w:val="20"/>
        </w:rPr>
        <w:fldChar w:fldCharType="end"/>
      </w:r>
      <w:bookmarkEnd w:id="4"/>
      <w:r w:rsidR="00FC0128" w:rsidRPr="00D80EFC">
        <w:rPr>
          <w:rFonts w:ascii="Times New Roman" w:eastAsia="MS Mincho" w:hAnsi="Times New Roman"/>
          <w:sz w:val="20"/>
          <w:szCs w:val="20"/>
        </w:rPr>
        <w:t xml:space="preserve"> с другой стороны, вместе и по </w:t>
      </w:r>
      <w:proofErr w:type="gramStart"/>
      <w:r w:rsidR="00FC0128" w:rsidRPr="00D80EFC">
        <w:rPr>
          <w:rFonts w:ascii="Times New Roman" w:eastAsia="MS Mincho" w:hAnsi="Times New Roman"/>
          <w:sz w:val="20"/>
          <w:szCs w:val="20"/>
        </w:rPr>
        <w:t>отдельности</w:t>
      </w:r>
      <w:proofErr w:type="gramEnd"/>
      <w:r w:rsidR="00FC0128" w:rsidRPr="00D80EFC">
        <w:rPr>
          <w:rFonts w:ascii="Times New Roman" w:eastAsia="MS Mincho" w:hAnsi="Times New Roman"/>
          <w:sz w:val="20"/>
          <w:szCs w:val="20"/>
        </w:rPr>
        <w:t xml:space="preserve"> именуемые в дальнейшем соответственно «СТОРОНЫ» и «СТОРОНА», заключили настоящее Приложение о применении нижеприведенной ШКАЛЫ </w:t>
      </w:r>
      <w:r w:rsidR="00FC0128" w:rsidRPr="00D80EFC">
        <w:rPr>
          <w:rFonts w:ascii="Times New Roman" w:hAnsi="Times New Roman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="00FC0128" w:rsidRPr="00D80EFC">
        <w:rPr>
          <w:rFonts w:ascii="Times New Roman" w:eastAsia="MS Mincho" w:hAnsi="Times New Roman"/>
          <w:sz w:val="20"/>
          <w:szCs w:val="20"/>
        </w:rPr>
        <w:t>:</w:t>
      </w:r>
    </w:p>
    <w:p w:rsidR="006625A0" w:rsidRPr="00D80EFC" w:rsidRDefault="009A7AB5" w:rsidP="00D80EFC">
      <w:pPr>
        <w:jc w:val="center"/>
        <w:rPr>
          <w:rFonts w:ascii="Times New Roman" w:hAnsi="Times New Roman"/>
          <w:b/>
          <w:sz w:val="24"/>
        </w:rPr>
      </w:pPr>
      <w:r w:rsidRPr="00D80EFC">
        <w:rPr>
          <w:rFonts w:ascii="Times New Roman" w:hAnsi="Times New Roman"/>
          <w:b/>
          <w:sz w:val="24"/>
        </w:rPr>
        <w:t xml:space="preserve">ШКАЛА ШТРАФНЫХ САНКЦИЙ </w:t>
      </w:r>
    </w:p>
    <w:tbl>
      <w:tblPr>
        <w:tblW w:w="9934" w:type="dxa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14"/>
        <w:gridCol w:w="7010"/>
        <w:gridCol w:w="2410"/>
      </w:tblGrid>
      <w:tr w:rsidR="006625A0" w:rsidRPr="00D80EFC" w:rsidTr="00AD34CE">
        <w:trPr>
          <w:trHeight w:val="765"/>
          <w:tblHeader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Нарушение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 штрафа, взыскиваемого с Исполнителя за каждое выявленное  нарушение (тыс. руб.)</w:t>
            </w:r>
          </w:p>
        </w:tc>
      </w:tr>
      <w:tr w:rsidR="006625A0" w:rsidRPr="00D80EFC" w:rsidTr="00AD34CE">
        <w:trPr>
          <w:trHeight w:val="315"/>
          <w:tblHeader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-1-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-2-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-3-</w:t>
            </w:r>
          </w:p>
        </w:tc>
      </w:tr>
      <w:tr w:rsidR="006625A0" w:rsidRPr="00D80EFC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4575C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</w:t>
            </w:r>
            <w:r w:rsidR="004575CF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рии Заказчика,  произошедшее по обстоятельствам, за которые отвечает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Исполнител</w:t>
            </w:r>
            <w:r w:rsidR="004575CF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D80EFC" w:rsidTr="00D80EFC">
        <w:trPr>
          <w:trHeight w:val="299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Несоблюдение ИСПОЛНИТЕЛЕМ требований Технического стандарта «Информационная безопасность» за каждый случай нарушения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625A0" w:rsidRPr="00D80EFC" w:rsidTr="00D80EFC">
        <w:trPr>
          <w:trHeight w:val="651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4575C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не приведшие к отключению </w:t>
            </w:r>
            <w:proofErr w:type="spell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энергопотребителей</w:t>
            </w:r>
            <w:proofErr w:type="spell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повреждению электрооборудования, </w:t>
            </w:r>
            <w:r w:rsidR="004575CF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произошедшие по обстоятельствам, за которые отвечает Исполнитель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90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приведшие к отключению </w:t>
            </w:r>
            <w:proofErr w:type="spell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энергопотребителей</w:t>
            </w:r>
            <w:proofErr w:type="spell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повреждению электрооборудования, произошедшие </w:t>
            </w:r>
            <w:r w:rsidR="004575CF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по обстоятельствам, за которые отвечает Исполнитель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D80EFC" w:rsidTr="00D80EFC">
        <w:trPr>
          <w:trHeight w:val="311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Самовольное подключение электроустановок Исполнителя к электрическим сетям и трансформаторным подстанциям Заказчика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40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52777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Нахождение на территории Заказчика физического лица привлеченного Исполнителем для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оказания 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, на основании гражданско-правового договора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68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Исполнителем для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оказания 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72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Употребления работником Исполнителя алкогольной продукции, наркотических, психотропных, иных одурманивающих веществ, на территории Заказчика. Нахождение работника Исполнителя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6625A0" w:rsidRPr="00D80EFC" w:rsidTr="00D80EFC">
        <w:trPr>
          <w:trHeight w:val="21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Завоз/пронос (попытка завоза/проноса) работником Исполнителя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3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4575C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5" w:name="RANGE!D15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Субподрядчика</w:t>
            </w:r>
            <w:bookmarkEnd w:id="5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6625A0" w:rsidRPr="00D80EFC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Самовольное возобновление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оказания 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, выполнение которых было приостановлено  представителем  Заказчика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625A0" w:rsidRPr="00D80EFC" w:rsidTr="00D80EFC">
        <w:trPr>
          <w:trHeight w:val="1162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Непредставление Исполнителем,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Исполнителя Договором, а также истребованных Заказчиком на основании Договора.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625A0" w:rsidRPr="00D80EFC" w:rsidTr="00D80EFC">
        <w:trPr>
          <w:trHeight w:val="59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527779" w:rsidP="0052777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Оказание услуг</w:t>
            </w:r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работниками Исполнителя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732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Сокрытие Исполнителем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Неисполнение в установленный срок предписаний Заказчика </w:t>
            </w:r>
            <w:r w:rsidR="00A95F5C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в области пожарной безопасности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A95F5C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6625A0" w:rsidRPr="00D80EFC" w:rsidTr="00D80EFC">
        <w:trPr>
          <w:trHeight w:val="755"/>
        </w:trPr>
        <w:tc>
          <w:tcPr>
            <w:tcW w:w="514" w:type="dxa"/>
            <w:vMerge w:val="restart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1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Завоз/пронос (попытка завоза/проноса) работником Исполнителя на территорию Заказчика, хранение, распространение, транспортировка на территории Заказчика: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978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655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FF56BE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- запрещенных орудий лова рыбных запасов и дичи;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- иных запрещенных в гражданском обороте веществ и предметов.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1286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vMerge w:val="restart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1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527779" w:rsidP="0052777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услуг </w:t>
            </w:r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работниками Исполнителя со следующими нарушениями: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625A0" w:rsidRPr="00D80EFC" w:rsidTr="00D80EFC">
        <w:trPr>
          <w:trHeight w:val="253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на месте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оказания услуг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наряда-допуска или его неправильное оформление при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оказании услуг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повышенной опасности (за исключением случаев, когда наряд-допуск не требуется для указанного вида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);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1228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на месте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оказания услуг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410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527779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услуг </w:t>
            </w:r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работниками, не имеющими соответствующего допуска к указанным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услугам</w:t>
            </w:r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неаттестованными</w:t>
            </w:r>
            <w:proofErr w:type="spellEnd"/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108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на месте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оказания услуг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повышенной опасности, работника ответственного за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услуг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(производителя работ), если возможность временного отсутствия не оговорена в правилах проведения указанного вида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429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отсутствие у исполнителей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либо неприменение ими специальной одежды, специальной обуви и других </w:t>
            </w:r>
            <w:proofErr w:type="gram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СИЗ</w:t>
            </w:r>
            <w:proofErr w:type="gram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необходимых при проведении конкретного вида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использование исполнителями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270"/>
        </w:trPr>
        <w:tc>
          <w:tcPr>
            <w:tcW w:w="514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D80EFC">
            <w:pPr>
              <w:pStyle w:val="a3"/>
              <w:numPr>
                <w:ilvl w:val="0"/>
                <w:numId w:val="2"/>
              </w:numPr>
              <w:tabs>
                <w:tab w:val="left" w:pos="240"/>
              </w:tabs>
              <w:spacing w:before="0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предписаний государственных органов или распоряжений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руководителя Общества или подразделения о приостановке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если не выполнены все условия возобновления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25A0" w:rsidRPr="00D80EFC" w:rsidTr="00D80EFC">
        <w:trPr>
          <w:trHeight w:val="87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среды</w:t>
            </w:r>
            <w:proofErr w:type="gram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</w:tr>
      <w:tr w:rsidR="006625A0" w:rsidRPr="00D80EFC" w:rsidTr="00D80EFC">
        <w:trPr>
          <w:trHeight w:val="118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среды</w:t>
            </w:r>
            <w:proofErr w:type="gram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D80EFC" w:rsidTr="00D80EFC">
        <w:trPr>
          <w:trHeight w:val="1082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625A0" w:rsidRPr="00D80EFC" w:rsidTr="00D80EFC">
        <w:trPr>
          <w:trHeight w:val="1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Нарушение работником Исполнителя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Несанкционированная вырубка Исполнителем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6625A0" w:rsidRPr="00D80EFC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509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Несоблюдение Исполнителем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625A0" w:rsidRPr="00D80EFC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625A0" w:rsidRPr="00D80EFC" w:rsidTr="00D80EFC">
        <w:trPr>
          <w:trHeight w:val="43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6625A0" w:rsidRPr="00D80EFC" w:rsidTr="00D80EFC">
        <w:trPr>
          <w:trHeight w:val="20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527779" w:rsidP="00527779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Оказание  услуг</w:t>
            </w:r>
            <w:r w:rsidR="006625A0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вахтой/бригадой/сменой, не укомплектованной полным составом.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6625A0" w:rsidRPr="00D80EFC" w:rsidTr="00D80EFC">
        <w:trPr>
          <w:trHeight w:val="122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4575C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Нарушение сроков  оказания услуг </w:t>
            </w:r>
            <w:r w:rsidR="004575CF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обстоятельствам, за которые отвечает Исполнитель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10% от стоимости несвоевременно оказанных услуг  за каждые сутки просрочки.</w:t>
            </w:r>
          </w:p>
        </w:tc>
      </w:tr>
      <w:tr w:rsidR="006625A0" w:rsidRPr="00D80EFC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За несвоевременное предъявление платежных документов ИСПОЛНИТЕЛЕМ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0,1% от суммы, предъявленной к оплате за каждый день просрочки.</w:t>
            </w:r>
          </w:p>
        </w:tc>
      </w:tr>
      <w:tr w:rsidR="006625A0" w:rsidRPr="00D80EFC" w:rsidTr="00D80EFC">
        <w:trPr>
          <w:trHeight w:val="102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случае выявления фактов завышения ИСПОЛНИТЕЛЕМ в представленных документах объемов оказанных услуг и/или стоимости материалов, и /или стоимости </w:t>
            </w:r>
            <w:proofErr w:type="spellStart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скважино-операции</w:t>
            </w:r>
            <w:proofErr w:type="spellEnd"/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и/или ставок оказание услуг, а также в случаях выявления фактов ненадлежащего качества оказанных услуг ИСПОЛНИТЕЛЬ обязан уплатить КОМПАНИИ штраф (за каждый факт).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Обязанность уплаты штрафа не зависит от времени обнаружения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вышеуказанных недостатков. Требования об уплате штрафа в связи с выявленными нарушениями в работе ИСПОЛНИТЕЛЯ могут быть предъявлены как до подписания акта о приемке оказанных услуг, так и после подписания акта о приемке оказанных услуг.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100% от суммы выявленного завышения</w:t>
            </w:r>
          </w:p>
        </w:tc>
      </w:tr>
      <w:tr w:rsidR="006625A0" w:rsidRPr="00D80EFC" w:rsidTr="00D80EFC">
        <w:trPr>
          <w:trHeight w:val="411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В случае отсутствия товарно-транспортной накладной при перевозке ТМЦ и несоответствия фактического объема перевозимого груза указанному объему в ТТН ИСПОЛНИТЕЛЬ  уплачивает КОМПАНИИ штраф за каждый выявленный случай.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625A0" w:rsidRPr="00D80EFC" w:rsidTr="00FF56BE">
        <w:trPr>
          <w:trHeight w:val="1020"/>
        </w:trPr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случае несвоевременной оплаты услуг по настоящему договору КОМПАНИЯ уплачивает пеню 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0,1 % от несвоевременно уплаченной суммы за каждый день просрочки, но не более 10% от несвоевременно оплаченной суммы</w:t>
            </w:r>
          </w:p>
        </w:tc>
      </w:tr>
      <w:tr w:rsidR="006625A0" w:rsidRPr="00D80EFC" w:rsidTr="00D80EFC">
        <w:trPr>
          <w:trHeight w:val="1338"/>
        </w:trPr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Совершение работником ИСПОЛНИТЕЛЯ хищения или иного преступления, посягающего на персонал, имущество, товарно-материальные ценности, иные активы и интересы КОМПАНИИ  (за каждый случай такого посягательства). ИСПОЛНИТЕЛЬ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КОМПАНИЯ вправе предъявить, а ИСПОЛНИТЕЛЬ обязуется уплатить штраф, предусмотренный настоящей статьей, после истечения срока действия договора в пределах срока исковой давности. КОМПАНИЯ вправе также расторгнуть договор в одностороннем порядке, оплатив ИСПОЛНИТЕЛЮ только стоимость фактически оказанного объема услуг.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D80EFC" w:rsidTr="00D80EFC">
        <w:trPr>
          <w:trHeight w:val="300"/>
        </w:trPr>
        <w:tc>
          <w:tcPr>
            <w:tcW w:w="9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11B" w:rsidRPr="00D80EFC" w:rsidRDefault="009D411B" w:rsidP="006625A0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  <w:r w:rsidRPr="00D80EFC">
              <w:rPr>
                <w:rFonts w:ascii="Times New Roman" w:hAnsi="Times New Roman"/>
                <w:b/>
                <w:bCs/>
                <w:color w:val="000000"/>
                <w:szCs w:val="22"/>
              </w:rPr>
              <w:t>Примечания:</w:t>
            </w:r>
          </w:p>
        </w:tc>
      </w:tr>
      <w:tr w:rsidR="006625A0" w:rsidRPr="00D80EFC" w:rsidTr="00D80EFC">
        <w:trPr>
          <w:trHeight w:val="400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>1. Штраф взыскивается за каждый факт нарушения, если Приложением (Договором) не предусмотрено иное.</w:t>
            </w:r>
          </w:p>
        </w:tc>
      </w:tr>
      <w:tr w:rsidR="006625A0" w:rsidRPr="00D80EFC" w:rsidTr="00D80EFC">
        <w:trPr>
          <w:trHeight w:val="449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>2. В случае</w:t>
            </w:r>
            <w:proofErr w:type="gramStart"/>
            <w:r w:rsidRPr="00D80EFC">
              <w:rPr>
                <w:rFonts w:ascii="Times New Roman" w:hAnsi="Times New Roman"/>
                <w:color w:val="000000"/>
                <w:szCs w:val="22"/>
              </w:rPr>
              <w:t>,</w:t>
            </w:r>
            <w:proofErr w:type="gramEnd"/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 если установлено нарушение двумя и более работниками ИСПОЛНИТЕЛЯ, штраф взыскивается по факту (один факт соответствует нарушению одним работником).   </w:t>
            </w:r>
          </w:p>
        </w:tc>
      </w:tr>
      <w:tr w:rsidR="006625A0" w:rsidRPr="00D80EFC" w:rsidTr="00D80EFC">
        <w:trPr>
          <w:trHeight w:val="357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6625A0" w:rsidRPr="00D80EFC" w:rsidTr="00D80EFC">
        <w:trPr>
          <w:trHeight w:val="407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527779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4. ИСПОЛНИТЕЛЬ отвечает за нарушения </w:t>
            </w:r>
            <w:proofErr w:type="spellStart"/>
            <w:r w:rsidRPr="00D80EFC">
              <w:rPr>
                <w:rFonts w:ascii="Times New Roman" w:hAnsi="Times New Roman"/>
                <w:color w:val="000000"/>
                <w:szCs w:val="22"/>
              </w:rPr>
              <w:t>Субисполнителей</w:t>
            </w:r>
            <w:proofErr w:type="spellEnd"/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, иных третьих лиц, </w:t>
            </w:r>
            <w:r w:rsidR="00527779" w:rsidRPr="00D80EFC">
              <w:rPr>
                <w:rFonts w:ascii="Times New Roman" w:hAnsi="Times New Roman"/>
                <w:color w:val="000000"/>
                <w:sz w:val="20"/>
                <w:szCs w:val="20"/>
              </w:rPr>
              <w:t>оказывающих услуги</w:t>
            </w:r>
            <w:r w:rsidR="00527779" w:rsidRPr="00D80EFC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на объектах, лицензионных участках Заказчика,  как </w:t>
            </w:r>
            <w:proofErr w:type="gramStart"/>
            <w:r w:rsidRPr="00D80EFC">
              <w:rPr>
                <w:rFonts w:ascii="Times New Roman" w:hAnsi="Times New Roman"/>
                <w:color w:val="000000"/>
                <w:szCs w:val="22"/>
              </w:rPr>
              <w:t>за</w:t>
            </w:r>
            <w:proofErr w:type="gramEnd"/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 свои собственные.</w:t>
            </w:r>
          </w:p>
        </w:tc>
      </w:tr>
      <w:tr w:rsidR="006625A0" w:rsidRPr="00D80EFC" w:rsidTr="00D80EFC">
        <w:trPr>
          <w:trHeight w:val="457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6625A0" w:rsidP="006625A0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>Оплата штрафов не освобождает ИСПОЛНИТЕЛЯ от исполнения своих обязательств по договору в натуре.</w:t>
            </w:r>
          </w:p>
        </w:tc>
      </w:tr>
      <w:tr w:rsidR="006625A0" w:rsidRPr="00D80EFC" w:rsidTr="00D80EFC">
        <w:trPr>
          <w:trHeight w:val="53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D80EFC" w:rsidRDefault="009D411B" w:rsidP="006625A0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D80EFC">
              <w:rPr>
                <w:rFonts w:ascii="Times New Roman" w:hAnsi="Times New Roman"/>
                <w:color w:val="000000"/>
                <w:szCs w:val="22"/>
              </w:rPr>
              <w:t xml:space="preserve">5. </w:t>
            </w:r>
            <w:r w:rsidR="006625A0" w:rsidRPr="00D80EFC">
              <w:rPr>
                <w:rFonts w:ascii="Times New Roman" w:hAnsi="Times New Roman"/>
                <w:color w:val="000000"/>
                <w:szCs w:val="22"/>
              </w:rPr>
              <w:t>В случае простоя СЕРВИСНЫХ КОМПАНИЙ по вине ИСПОЛНИТЕЛЯ, ИСПОЛНИТЕЛЬ выплачивает КОМПАНИИ полную стоимость такого простоя.</w:t>
            </w:r>
          </w:p>
        </w:tc>
      </w:tr>
    </w:tbl>
    <w:p w:rsidR="009A7AB5" w:rsidRPr="00D80EFC" w:rsidRDefault="009A7AB5" w:rsidP="009A7AB5">
      <w:pPr>
        <w:rPr>
          <w:rFonts w:ascii="Times New Roman" w:hAnsi="Times New Roman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068"/>
      </w:tblGrid>
      <w:tr w:rsidR="009A7AB5" w:rsidRPr="00D80EFC" w:rsidTr="00D80EFC">
        <w:tc>
          <w:tcPr>
            <w:tcW w:w="4786" w:type="dxa"/>
          </w:tcPr>
          <w:p w:rsidR="009A7AB5" w:rsidRPr="00D80EFC" w:rsidRDefault="009A7AB5" w:rsidP="009A7AB5">
            <w:pPr>
              <w:spacing w:before="0"/>
              <w:ind w:left="592" w:hangingChars="295" w:hanging="592"/>
              <w:rPr>
                <w:rFonts w:ascii="Times New Roman" w:hAnsi="Times New Roman"/>
                <w:b/>
                <w:szCs w:val="22"/>
              </w:rPr>
            </w:pPr>
            <w:r w:rsidRPr="00D80EFC">
              <w:rPr>
                <w:rFonts w:ascii="Times New Roman" w:hAnsi="Times New Roman"/>
                <w:b/>
                <w:szCs w:val="22"/>
              </w:rPr>
              <w:t>ЗАКАЗЧИК:</w:t>
            </w:r>
          </w:p>
          <w:p w:rsidR="009A7AB5" w:rsidRPr="00D80EFC" w:rsidRDefault="009A7AB5" w:rsidP="009A7AB5">
            <w:pPr>
              <w:spacing w:before="0"/>
              <w:ind w:left="590" w:hangingChars="295" w:hanging="590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Должность</w:t>
            </w:r>
          </w:p>
          <w:p w:rsidR="009A7AB5" w:rsidRPr="00D80EFC" w:rsidRDefault="009A7AB5" w:rsidP="009A7AB5">
            <w:pPr>
              <w:spacing w:before="0"/>
              <w:ind w:left="590" w:hangingChars="295" w:hanging="590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Наименование организации</w:t>
            </w:r>
          </w:p>
        </w:tc>
        <w:tc>
          <w:tcPr>
            <w:tcW w:w="4785" w:type="dxa"/>
          </w:tcPr>
          <w:p w:rsidR="009A7AB5" w:rsidRPr="00D80EFC" w:rsidRDefault="00300015" w:rsidP="009D411B">
            <w:pPr>
              <w:spacing w:before="0"/>
              <w:ind w:left="743" w:hanging="142"/>
              <w:jc w:val="right"/>
              <w:rPr>
                <w:rFonts w:ascii="Times New Roman" w:hAnsi="Times New Roman"/>
                <w:b/>
                <w:szCs w:val="22"/>
              </w:rPr>
            </w:pPr>
            <w:r w:rsidRPr="00D80EFC">
              <w:rPr>
                <w:rFonts w:ascii="Times New Roman" w:hAnsi="Times New Roman"/>
                <w:b/>
                <w:szCs w:val="22"/>
              </w:rPr>
              <w:t xml:space="preserve"> ИСПОЛНИТЕЛЬ</w:t>
            </w:r>
            <w:r w:rsidR="009A7AB5" w:rsidRPr="00D80EFC">
              <w:rPr>
                <w:rFonts w:ascii="Times New Roman" w:hAnsi="Times New Roman"/>
                <w:b/>
                <w:szCs w:val="22"/>
              </w:rPr>
              <w:t>:</w:t>
            </w:r>
          </w:p>
          <w:p w:rsidR="009A7AB5" w:rsidRPr="00D80EFC" w:rsidRDefault="009A7AB5" w:rsidP="009D411B">
            <w:pPr>
              <w:spacing w:before="0"/>
              <w:ind w:left="590" w:hangingChars="295" w:hanging="590"/>
              <w:jc w:val="right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Должность</w:t>
            </w:r>
          </w:p>
          <w:p w:rsidR="009A7AB5" w:rsidRPr="00D80EFC" w:rsidRDefault="009A7AB5" w:rsidP="009D411B">
            <w:pPr>
              <w:spacing w:before="0"/>
              <w:ind w:left="590" w:hangingChars="295" w:hanging="590"/>
              <w:jc w:val="right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Наименование организации</w:t>
            </w:r>
          </w:p>
        </w:tc>
      </w:tr>
      <w:tr w:rsidR="009A7AB5" w:rsidRPr="00D80EFC" w:rsidTr="00D80EFC">
        <w:tc>
          <w:tcPr>
            <w:tcW w:w="4786" w:type="dxa"/>
          </w:tcPr>
          <w:p w:rsidR="009A7AB5" w:rsidRPr="00D80EFC" w:rsidRDefault="009A7AB5" w:rsidP="009A7AB5">
            <w:pPr>
              <w:spacing w:before="240"/>
              <w:ind w:left="590" w:hangingChars="295" w:hanging="590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____________________ И.О. Фамилия</w:t>
            </w:r>
            <w:r w:rsidRPr="00D80EFC"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4785" w:type="dxa"/>
          </w:tcPr>
          <w:p w:rsidR="009A7AB5" w:rsidRPr="00D80EFC" w:rsidRDefault="009A7AB5" w:rsidP="009A7AB5">
            <w:pPr>
              <w:spacing w:before="240"/>
              <w:ind w:left="590" w:hangingChars="295" w:hanging="590"/>
              <w:jc w:val="right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  <w:szCs w:val="22"/>
              </w:rPr>
              <w:t>____________________ И.О. Фамилия</w:t>
            </w:r>
          </w:p>
        </w:tc>
      </w:tr>
      <w:tr w:rsidR="00D80EFC" w:rsidRPr="00D80EFC" w:rsidTr="00D80EFC">
        <w:tc>
          <w:tcPr>
            <w:tcW w:w="4786" w:type="dxa"/>
            <w:vAlign w:val="bottom"/>
          </w:tcPr>
          <w:p w:rsidR="00D80EFC" w:rsidRPr="00D80EFC" w:rsidRDefault="00D80EFC" w:rsidP="00D80EFC">
            <w:pPr>
              <w:rPr>
                <w:rFonts w:ascii="Times New Roman" w:hAnsi="Times New Roman"/>
              </w:rPr>
            </w:pPr>
            <w:r w:rsidRPr="00D80EFC">
              <w:rPr>
                <w:rFonts w:ascii="Times New Roman" w:hAnsi="Times New Roman"/>
              </w:rPr>
              <w:t>«____»_____________20___г.</w:t>
            </w:r>
            <w:r w:rsidRPr="00D80EFC">
              <w:rPr>
                <w:rFonts w:ascii="Times New Roman" w:hAnsi="Times New Roman"/>
              </w:rPr>
              <w:tab/>
            </w:r>
            <w:r w:rsidRPr="00D80EFC">
              <w:rPr>
                <w:rFonts w:ascii="Times New Roman" w:hAnsi="Times New Roman"/>
              </w:rPr>
              <w:tab/>
            </w:r>
            <w:r w:rsidRPr="00D80EFC">
              <w:rPr>
                <w:rFonts w:ascii="Times New Roman" w:hAnsi="Times New Roman"/>
              </w:rPr>
              <w:tab/>
            </w:r>
          </w:p>
        </w:tc>
        <w:tc>
          <w:tcPr>
            <w:tcW w:w="4785" w:type="dxa"/>
          </w:tcPr>
          <w:p w:rsidR="00D80EFC" w:rsidRPr="00D80EFC" w:rsidRDefault="00D80EFC" w:rsidP="009A7AB5">
            <w:pPr>
              <w:spacing w:before="240"/>
              <w:ind w:left="590" w:hangingChars="295" w:hanging="590"/>
              <w:jc w:val="right"/>
              <w:rPr>
                <w:rFonts w:ascii="Times New Roman" w:hAnsi="Times New Roman"/>
                <w:szCs w:val="22"/>
              </w:rPr>
            </w:pPr>
            <w:r w:rsidRPr="00D80EFC">
              <w:rPr>
                <w:rFonts w:ascii="Times New Roman" w:hAnsi="Times New Roman"/>
              </w:rPr>
              <w:t>«____»_____________20___г.</w:t>
            </w:r>
          </w:p>
        </w:tc>
      </w:tr>
    </w:tbl>
    <w:p w:rsidR="009A7AB5" w:rsidRPr="00D80EFC" w:rsidRDefault="009A7AB5" w:rsidP="009A7AB5">
      <w:pPr>
        <w:rPr>
          <w:rFonts w:ascii="Times New Roman" w:hAnsi="Times New Roman"/>
        </w:rPr>
      </w:pPr>
    </w:p>
    <w:p w:rsidR="00B22739" w:rsidRPr="00D80EFC" w:rsidRDefault="00B22739">
      <w:pPr>
        <w:rPr>
          <w:rFonts w:ascii="Times New Roman" w:hAnsi="Times New Roman"/>
        </w:rPr>
      </w:pPr>
    </w:p>
    <w:sectPr w:rsidR="00B22739" w:rsidRPr="00D80EFC" w:rsidSect="00FF56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E721F"/>
    <w:multiLevelType w:val="hybridMultilevel"/>
    <w:tmpl w:val="A4F23FE6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A7AB5"/>
    <w:rsid w:val="000C50EB"/>
    <w:rsid w:val="001578E4"/>
    <w:rsid w:val="001F7CF4"/>
    <w:rsid w:val="00300015"/>
    <w:rsid w:val="003B4BA4"/>
    <w:rsid w:val="004575CF"/>
    <w:rsid w:val="00527779"/>
    <w:rsid w:val="005550EC"/>
    <w:rsid w:val="00563CEC"/>
    <w:rsid w:val="005C12FA"/>
    <w:rsid w:val="005E4D02"/>
    <w:rsid w:val="005F60EF"/>
    <w:rsid w:val="00647235"/>
    <w:rsid w:val="006625A0"/>
    <w:rsid w:val="007A5D21"/>
    <w:rsid w:val="007D705C"/>
    <w:rsid w:val="008C5D72"/>
    <w:rsid w:val="009A7AB5"/>
    <w:rsid w:val="009C1865"/>
    <w:rsid w:val="009D411B"/>
    <w:rsid w:val="009E07C2"/>
    <w:rsid w:val="00A338ED"/>
    <w:rsid w:val="00A95F5C"/>
    <w:rsid w:val="00AA25A5"/>
    <w:rsid w:val="00AC3FDD"/>
    <w:rsid w:val="00AD34CE"/>
    <w:rsid w:val="00B22739"/>
    <w:rsid w:val="00C26EE6"/>
    <w:rsid w:val="00C432F5"/>
    <w:rsid w:val="00D62AFE"/>
    <w:rsid w:val="00D80EFC"/>
    <w:rsid w:val="00E50C5B"/>
    <w:rsid w:val="00E51897"/>
    <w:rsid w:val="00E81E1E"/>
    <w:rsid w:val="00E93CE9"/>
    <w:rsid w:val="00EE4148"/>
    <w:rsid w:val="00F06C4C"/>
    <w:rsid w:val="00F1365D"/>
    <w:rsid w:val="00F55B84"/>
    <w:rsid w:val="00FC0128"/>
    <w:rsid w:val="00FE0082"/>
    <w:rsid w:val="00FF5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Gavriluk_dl</cp:lastModifiedBy>
  <cp:revision>11</cp:revision>
  <dcterms:created xsi:type="dcterms:W3CDTF">2017-11-06T11:37:00Z</dcterms:created>
  <dcterms:modified xsi:type="dcterms:W3CDTF">2019-04-26T04:58:00Z</dcterms:modified>
</cp:coreProperties>
</file>